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0147B8" w14:textId="77777777" w:rsidR="00E63753" w:rsidRDefault="00E63753" w:rsidP="00E63753">
      <w:pPr>
        <w:spacing w:after="120" w:line="240" w:lineRule="auto"/>
        <w:jc w:val="right"/>
        <w:rPr>
          <w:rFonts w:ascii="Calibri" w:eastAsia="Calibri" w:hAnsi="Calibri" w:cs="Calibri"/>
          <w:b/>
          <w:bCs/>
          <w:sz w:val="21"/>
          <w:szCs w:val="21"/>
          <w:lang w:val="fr-FR"/>
        </w:rPr>
      </w:pPr>
      <w:r>
        <w:rPr>
          <w:rFonts w:ascii="Calibri" w:eastAsia="Calibri" w:hAnsi="Calibri" w:cs="Calibri"/>
          <w:b/>
          <w:bCs/>
          <w:sz w:val="21"/>
          <w:szCs w:val="21"/>
          <w:lang w:val="fr-FR"/>
        </w:rPr>
        <w:t>Communiqué de presse</w:t>
      </w:r>
    </w:p>
    <w:p w14:paraId="58294B76" w14:textId="77777777" w:rsidR="00E63753" w:rsidRDefault="00E63753" w:rsidP="00E63753">
      <w:pPr>
        <w:spacing w:after="120" w:line="240" w:lineRule="auto"/>
        <w:jc w:val="center"/>
        <w:rPr>
          <w:rFonts w:ascii="Calibri" w:eastAsia="Calibri" w:hAnsi="Calibri" w:cs="Calibri"/>
          <w:b/>
          <w:bCs/>
          <w:sz w:val="24"/>
          <w:szCs w:val="24"/>
          <w:lang w:val="fr-FR"/>
        </w:rPr>
      </w:pPr>
    </w:p>
    <w:p w14:paraId="4340E42E" w14:textId="2089095D" w:rsidR="00E63753" w:rsidRPr="000B489B" w:rsidRDefault="00494CB2" w:rsidP="008A1D9B">
      <w:pPr>
        <w:pStyle w:val="Titre1"/>
        <w:shd w:val="clear" w:color="auto" w:fill="FFFFFF"/>
        <w:spacing w:before="0" w:line="555" w:lineRule="atLeast"/>
        <w:textAlignment w:val="baseline"/>
        <w:rPr>
          <w:rFonts w:asciiTheme="minorHAnsi" w:eastAsiaTheme="minorHAnsi" w:hAnsiTheme="minorHAnsi" w:cstheme="minorBidi"/>
          <w:b/>
          <w:bCs/>
          <w:color w:val="auto"/>
          <w:sz w:val="28"/>
          <w:szCs w:val="28"/>
          <w:lang w:val="fr-FR"/>
        </w:rPr>
      </w:pPr>
      <w:r w:rsidRPr="000B489B">
        <w:rPr>
          <w:rFonts w:asciiTheme="minorHAnsi" w:eastAsiaTheme="minorHAnsi" w:hAnsiTheme="minorHAnsi" w:cstheme="minorBidi"/>
          <w:b/>
          <w:bCs/>
          <w:color w:val="auto"/>
          <w:sz w:val="28"/>
          <w:szCs w:val="28"/>
          <w:lang w:val="fr-FR"/>
        </w:rPr>
        <w:t xml:space="preserve">Partenariat : </w:t>
      </w:r>
      <w:r w:rsidR="008A1D9B" w:rsidRPr="008A1D9B">
        <w:rPr>
          <w:rFonts w:asciiTheme="minorHAnsi" w:eastAsiaTheme="minorHAnsi" w:hAnsiTheme="minorHAnsi" w:cstheme="minorBidi"/>
          <w:b/>
          <w:bCs/>
          <w:color w:val="auto"/>
          <w:sz w:val="28"/>
          <w:szCs w:val="28"/>
          <w:lang w:val="fr-FR"/>
        </w:rPr>
        <w:t>l’ESN suisse Telecom System</w:t>
      </w:r>
      <w:r w:rsidR="00585824">
        <w:rPr>
          <w:rFonts w:asciiTheme="minorHAnsi" w:eastAsiaTheme="minorHAnsi" w:hAnsiTheme="minorHAnsi" w:cstheme="minorBidi"/>
          <w:b/>
          <w:bCs/>
          <w:color w:val="auto"/>
          <w:sz w:val="28"/>
          <w:szCs w:val="28"/>
          <w:lang w:val="fr-FR"/>
        </w:rPr>
        <w:t>s</w:t>
      </w:r>
      <w:bookmarkStart w:id="0" w:name="_GoBack"/>
      <w:bookmarkEnd w:id="0"/>
      <w:r w:rsidR="008A1D9B" w:rsidRPr="008A1D9B">
        <w:rPr>
          <w:rFonts w:asciiTheme="minorHAnsi" w:eastAsiaTheme="minorHAnsi" w:hAnsiTheme="minorHAnsi" w:cstheme="minorBidi"/>
          <w:b/>
          <w:bCs/>
          <w:color w:val="auto"/>
          <w:sz w:val="28"/>
          <w:szCs w:val="28"/>
          <w:lang w:val="fr-FR"/>
        </w:rPr>
        <w:t xml:space="preserve"> rejoint le programme partenaire Centreon</w:t>
      </w:r>
    </w:p>
    <w:p w14:paraId="2B7E8B49" w14:textId="77777777" w:rsidR="00E63753" w:rsidRDefault="00E63753" w:rsidP="00E63753">
      <w:pPr>
        <w:spacing w:after="120" w:line="240" w:lineRule="auto"/>
        <w:jc w:val="center"/>
        <w:rPr>
          <w:rFonts w:ascii="Calibri" w:eastAsia="Calibri" w:hAnsi="Calibri" w:cs="Calibri"/>
          <w:b/>
          <w:bCs/>
          <w:i/>
          <w:iCs/>
          <w:lang w:val="fr-FR"/>
        </w:rPr>
      </w:pPr>
    </w:p>
    <w:p w14:paraId="30B22971" w14:textId="77777777" w:rsidR="00E63753" w:rsidRPr="008A1D9B" w:rsidRDefault="008A1D9B" w:rsidP="00E63753">
      <w:pPr>
        <w:spacing w:after="120" w:line="240" w:lineRule="auto"/>
        <w:jc w:val="center"/>
        <w:rPr>
          <w:rFonts w:cstheme="minorHAnsi"/>
          <w:i/>
          <w:iCs/>
          <w:shd w:val="clear" w:color="auto" w:fill="FFFFFF"/>
          <w:lang w:val="fr-FR"/>
        </w:rPr>
      </w:pPr>
      <w:r w:rsidRPr="008A1D9B">
        <w:rPr>
          <w:rFonts w:cstheme="minorHAnsi"/>
          <w:i/>
          <w:iCs/>
          <w:shd w:val="clear" w:color="auto" w:fill="FFFFFF"/>
          <w:lang w:val="fr-FR"/>
        </w:rPr>
        <w:t>Utilisant Centreon EMS depuis 4 ans pour ses activités d’infogérance (services managés), Telecom Systems franchit une nouvelle étape en devenant partenaire revendeur et intégrateur de Centreon EMS.</w:t>
      </w:r>
    </w:p>
    <w:p w14:paraId="3DEC9730" w14:textId="77777777" w:rsidR="00E63753" w:rsidRPr="008A1D9B" w:rsidRDefault="00E63753" w:rsidP="00E63753">
      <w:pPr>
        <w:spacing w:after="120" w:line="240" w:lineRule="auto"/>
        <w:jc w:val="center"/>
        <w:rPr>
          <w:rFonts w:cstheme="minorHAnsi"/>
          <w:i/>
          <w:iCs/>
          <w:shd w:val="clear" w:color="auto" w:fill="FFFFFF"/>
          <w:lang w:val="fr-FR"/>
        </w:rPr>
      </w:pPr>
    </w:p>
    <w:p w14:paraId="3870DCB0" w14:textId="77777777" w:rsidR="008A1D9B" w:rsidRPr="008A1D9B" w:rsidRDefault="00E63753" w:rsidP="008A1D9B">
      <w:pPr>
        <w:pStyle w:val="NormalWeb"/>
        <w:shd w:val="clear" w:color="auto" w:fill="FFFFFF"/>
        <w:spacing w:before="0" w:beforeAutospacing="0" w:after="240" w:afterAutospacing="0"/>
        <w:jc w:val="both"/>
        <w:textAlignment w:val="baseline"/>
        <w:rPr>
          <w:rFonts w:asciiTheme="minorHAnsi" w:hAnsiTheme="minorHAnsi" w:cstheme="minorHAnsi"/>
          <w:sz w:val="22"/>
          <w:szCs w:val="22"/>
        </w:rPr>
      </w:pPr>
      <w:r w:rsidRPr="008C5436">
        <w:rPr>
          <w:rFonts w:ascii="Calibri" w:eastAsia="Calibri" w:hAnsi="Calibri" w:cs="Calibri"/>
          <w:b/>
          <w:bCs/>
        </w:rPr>
        <w:t xml:space="preserve">Paris, le </w:t>
      </w:r>
      <w:r w:rsidR="008A1D9B">
        <w:rPr>
          <w:rFonts w:ascii="Calibri" w:eastAsia="Calibri" w:hAnsi="Calibri" w:cs="Calibri"/>
          <w:b/>
          <w:bCs/>
        </w:rPr>
        <w:t>18 décembre 2018</w:t>
      </w:r>
      <w:r w:rsidRPr="000B489B">
        <w:rPr>
          <w:rFonts w:asciiTheme="minorHAnsi" w:eastAsia="Calibri" w:hAnsiTheme="minorHAnsi" w:cstheme="minorHAnsi"/>
          <w:sz w:val="22"/>
          <w:szCs w:val="22"/>
        </w:rPr>
        <w:t xml:space="preserve"> </w:t>
      </w:r>
      <w:r w:rsidR="008A1D9B">
        <w:rPr>
          <w:rFonts w:asciiTheme="minorHAnsi" w:eastAsia="Calibri" w:hAnsiTheme="minorHAnsi" w:cstheme="minorHAnsi"/>
          <w:sz w:val="22"/>
          <w:szCs w:val="22"/>
        </w:rPr>
        <w:t xml:space="preserve">- </w:t>
      </w:r>
      <w:r w:rsidR="008A1D9B" w:rsidRPr="008A1D9B">
        <w:rPr>
          <w:rFonts w:asciiTheme="minorHAnsi" w:hAnsiTheme="minorHAnsi" w:cstheme="minorHAnsi"/>
          <w:sz w:val="22"/>
          <w:szCs w:val="22"/>
          <w:bdr w:val="none" w:sz="0" w:space="0" w:color="auto" w:frame="1"/>
        </w:rPr>
        <w:t>Fondée en 1989 dans la région de Lausanne en Suisse, Telecom Systems est une société spécialisée dans la gestion des données informatiques et propose des services d’expertise dans sept domaines : Infrastructures Réseaux, Datacenter et Cloud, Sécurité, Mobilité, Surveillance et Ingénierie, Supervision, Services managés. Elle propose ses services à des clients, PME et grandes entreprises multinationales opérant dans tous les secteurs d’activités publics ou privés : administration, distributions-service, éducation, finance-assurance, industrie et santé.</w:t>
      </w:r>
    </w:p>
    <w:p w14:paraId="5CCF1404" w14:textId="77777777" w:rsidR="008A1D9B" w:rsidRPr="008A1D9B" w:rsidRDefault="008A1D9B" w:rsidP="008A1D9B">
      <w:pPr>
        <w:shd w:val="clear" w:color="auto" w:fill="FFFFFF"/>
        <w:spacing w:after="240" w:line="240" w:lineRule="auto"/>
        <w:jc w:val="both"/>
        <w:textAlignment w:val="baseline"/>
        <w:rPr>
          <w:rFonts w:eastAsia="Times New Roman" w:cstheme="minorHAnsi"/>
          <w:lang w:val="fr-FR" w:eastAsia="fr-FR"/>
        </w:rPr>
      </w:pPr>
      <w:r w:rsidRPr="008A1D9B">
        <w:rPr>
          <w:rFonts w:eastAsia="Times New Roman" w:cstheme="minorHAnsi"/>
          <w:bdr w:val="none" w:sz="0" w:space="0" w:color="auto" w:frame="1"/>
          <w:lang w:val="fr-FR" w:eastAsia="fr-FR"/>
        </w:rPr>
        <w:t>Telecom Systems déploie essentiellement des projets de supervision informatique « on premise » et offre à ses clients des services cloud dont la supervision est une composante. Pour appuyer sa stratégie de développement, Telecom Systems étend son partenariat avec Centreon en devenant revendeur et intégrateur officiel de Centreon EMS en Suisse.</w:t>
      </w:r>
    </w:p>
    <w:p w14:paraId="0F3FD39E" w14:textId="77777777" w:rsidR="008A1D9B" w:rsidRPr="008A1D9B" w:rsidRDefault="008A1D9B" w:rsidP="008A1D9B">
      <w:pPr>
        <w:shd w:val="clear" w:color="auto" w:fill="FFFFFF"/>
        <w:spacing w:after="240" w:line="240" w:lineRule="auto"/>
        <w:jc w:val="both"/>
        <w:textAlignment w:val="baseline"/>
        <w:rPr>
          <w:rFonts w:eastAsia="Times New Roman" w:cstheme="minorHAnsi"/>
          <w:lang w:val="fr-FR" w:eastAsia="fr-FR"/>
        </w:rPr>
      </w:pPr>
      <w:r w:rsidRPr="008A1D9B">
        <w:rPr>
          <w:rFonts w:eastAsia="Times New Roman" w:cstheme="minorHAnsi"/>
          <w:bdr w:val="none" w:sz="0" w:space="0" w:color="auto" w:frame="1"/>
          <w:lang w:val="fr-FR" w:eastAsia="fr-FR"/>
        </w:rPr>
        <w:t>Comme l’indique Jérôme Cabanes, IT Manager – Project Manager chez Telecom Systems SA : </w:t>
      </w:r>
      <w:r w:rsidRPr="008A1D9B">
        <w:rPr>
          <w:rFonts w:eastAsia="Times New Roman" w:cstheme="minorHAnsi"/>
          <w:b/>
          <w:bCs/>
          <w:i/>
          <w:iCs/>
          <w:bdr w:val="none" w:sz="0" w:space="0" w:color="auto" w:frame="1"/>
          <w:lang w:val="fr-FR" w:eastAsia="fr-FR"/>
        </w:rPr>
        <w:t>« Faire le choix de l’éditeur Centreon a été pour nous comme une évidence. La solution Centreon EMS est une composante logique sur laquelle nous voulons capitaliser afin de faire évoluer notre offre de service. »</w:t>
      </w:r>
    </w:p>
    <w:p w14:paraId="1EA61909" w14:textId="77777777" w:rsidR="008A1D9B" w:rsidRPr="008A1D9B" w:rsidRDefault="008A1D9B" w:rsidP="008A1D9B">
      <w:pPr>
        <w:shd w:val="clear" w:color="auto" w:fill="FFFFFF"/>
        <w:spacing w:after="240" w:line="240" w:lineRule="auto"/>
        <w:jc w:val="both"/>
        <w:textAlignment w:val="baseline"/>
        <w:rPr>
          <w:rFonts w:eastAsia="Times New Roman" w:cstheme="minorHAnsi"/>
          <w:lang w:val="fr-FR" w:eastAsia="fr-FR"/>
        </w:rPr>
      </w:pPr>
      <w:r w:rsidRPr="008A1D9B">
        <w:rPr>
          <w:rFonts w:eastAsia="Times New Roman" w:cstheme="minorHAnsi"/>
          <w:bdr w:val="none" w:sz="0" w:space="0" w:color="auto" w:frame="1"/>
          <w:lang w:val="fr-FR" w:eastAsia="fr-FR"/>
        </w:rPr>
        <w:t>Avec Centreon EMS, Telecom Systems entend renforcer son offre de services en apportant des réponses à plus forte valeur ajoutée à ses clients. Jérôme Cabanes poursuit : </w:t>
      </w:r>
      <w:r w:rsidRPr="008A1D9B">
        <w:rPr>
          <w:rFonts w:eastAsia="Times New Roman" w:cstheme="minorHAnsi"/>
          <w:i/>
          <w:iCs/>
          <w:bdr w:val="none" w:sz="0" w:space="0" w:color="auto" w:frame="1"/>
          <w:lang w:val="fr-FR" w:eastAsia="fr-FR"/>
        </w:rPr>
        <w:t>« La solution de supervision informatique Centreon EMS nous permet de nous adresser à tous les interlocuteurs constituants les diverses couches opérationnelles et décisionnelles de l’entreprise. La valeur ajoutée se situe sur toutes les strates, autant au niveau de la partie pure opérationnelle que fonctionnelle et décisionnelle. Les dashboards apportent des vues concrètes et directes sur les domaines et objets du SI supervisés et les reporting sont facilement mis en œuvre. Les métriques et tendances relatées permettent d’avoir une visibilité sur les niveaux de performance ainsi qu’une projection facilitant la prise de décision qui peut être liée à la technique ou financière relative à des investissements. »</w:t>
      </w:r>
    </w:p>
    <w:p w14:paraId="651B306E" w14:textId="77777777" w:rsidR="008A1D9B" w:rsidRPr="008A1D9B" w:rsidRDefault="008A1D9B" w:rsidP="008A1D9B">
      <w:pPr>
        <w:shd w:val="clear" w:color="auto" w:fill="FFFFFF"/>
        <w:spacing w:after="240" w:line="240" w:lineRule="auto"/>
        <w:jc w:val="both"/>
        <w:textAlignment w:val="baseline"/>
        <w:rPr>
          <w:rFonts w:eastAsia="Times New Roman" w:cstheme="minorHAnsi"/>
          <w:lang w:val="fr-FR" w:eastAsia="fr-FR"/>
        </w:rPr>
      </w:pPr>
      <w:r w:rsidRPr="008A1D9B">
        <w:rPr>
          <w:rFonts w:eastAsia="Times New Roman" w:cstheme="minorHAnsi"/>
          <w:bdr w:val="none" w:sz="0" w:space="0" w:color="auto" w:frame="1"/>
          <w:lang w:val="fr-FR" w:eastAsia="fr-FR"/>
        </w:rPr>
        <w:t>Enfin, conclut Jérôme Cabanes </w:t>
      </w:r>
      <w:r w:rsidRPr="008A1D9B">
        <w:rPr>
          <w:rFonts w:eastAsia="Times New Roman" w:cstheme="minorHAnsi"/>
          <w:b/>
          <w:bCs/>
          <w:i/>
          <w:iCs/>
          <w:bdr w:val="none" w:sz="0" w:space="0" w:color="auto" w:frame="1"/>
          <w:lang w:val="fr-FR" w:eastAsia="fr-FR"/>
        </w:rPr>
        <w:t>« Centreon EMS permet de compléter et de renforcer notre offre de services IT autour d’éléments de mesure et de projection qui demeurent à ce jour, dans le contexte de transformation numérique vécu par nos clients, indispensables dans la visibilité à avoir sur son SI autant que dans les prises de décisions relatives aux évolutions à apporter. »</w:t>
      </w:r>
    </w:p>
    <w:p w14:paraId="5F1DD4B6" w14:textId="77777777" w:rsidR="008A1D9B" w:rsidRPr="008A1D9B" w:rsidRDefault="008A1D9B" w:rsidP="008A1D9B">
      <w:pPr>
        <w:shd w:val="clear" w:color="auto" w:fill="FFFFFF"/>
        <w:spacing w:after="240" w:line="240" w:lineRule="auto"/>
        <w:jc w:val="both"/>
        <w:textAlignment w:val="baseline"/>
        <w:rPr>
          <w:rFonts w:eastAsia="Times New Roman" w:cstheme="minorHAnsi"/>
          <w:lang w:val="fr-FR" w:eastAsia="fr-FR"/>
        </w:rPr>
      </w:pPr>
      <w:r w:rsidRPr="008A1D9B">
        <w:rPr>
          <w:rFonts w:eastAsia="Times New Roman" w:cstheme="minorHAnsi"/>
          <w:b/>
          <w:bCs/>
          <w:bdr w:val="none" w:sz="0" w:space="0" w:color="auto" w:frame="1"/>
          <w:lang w:val="fr-FR" w:eastAsia="fr-FR"/>
        </w:rPr>
        <w:t>A propos de Telecom Systems </w:t>
      </w:r>
    </w:p>
    <w:p w14:paraId="16762169" w14:textId="77777777" w:rsidR="008A1D9B" w:rsidRPr="008A1D9B" w:rsidRDefault="008A1D9B" w:rsidP="008A1D9B">
      <w:pPr>
        <w:shd w:val="clear" w:color="auto" w:fill="FFFFFF"/>
        <w:spacing w:after="240" w:line="240" w:lineRule="auto"/>
        <w:jc w:val="both"/>
        <w:textAlignment w:val="baseline"/>
        <w:rPr>
          <w:rFonts w:eastAsia="Times New Roman" w:cstheme="minorHAnsi"/>
          <w:lang w:val="fr-FR" w:eastAsia="fr-FR"/>
        </w:rPr>
      </w:pPr>
      <w:r w:rsidRPr="008A1D9B">
        <w:rPr>
          <w:rFonts w:eastAsia="Times New Roman" w:cstheme="minorHAnsi"/>
          <w:bdr w:val="none" w:sz="0" w:space="0" w:color="auto" w:frame="1"/>
          <w:lang w:val="fr-FR" w:eastAsia="fr-FR"/>
        </w:rPr>
        <w:t>Telecom Systems est spécialisée dans le transport, la gestion et la surveillance des données informatiques. La société propose et maîtrise sept domaines d’activité : Infrastructures Réseaux, Datacenter et Cloud, Sécurité, Mobilité, Surveillance et Supervision et les Services managés. La qualité des services et des prestations proposés, la maîtrise des nouvelles technologies et l’expertise de ses ingénieurs permettent aujourd’hui à Telecom Systems d’occuper une place de leader sur le marché.</w:t>
      </w:r>
    </w:p>
    <w:p w14:paraId="4CEC8413" w14:textId="77777777" w:rsidR="00E63753" w:rsidRPr="00465610" w:rsidRDefault="00E63753" w:rsidP="008A1D9B">
      <w:pPr>
        <w:pStyle w:val="NormalWeb"/>
        <w:shd w:val="clear" w:color="auto" w:fill="FFFFFF"/>
        <w:spacing w:before="0" w:beforeAutospacing="0" w:after="240" w:afterAutospacing="0"/>
        <w:jc w:val="both"/>
        <w:textAlignment w:val="baseline"/>
        <w:rPr>
          <w:rFonts w:asciiTheme="minorHAnsi" w:hAnsiTheme="minorHAnsi" w:cstheme="minorHAnsi"/>
          <w:sz w:val="22"/>
          <w:szCs w:val="22"/>
        </w:rPr>
      </w:pPr>
      <w:r w:rsidRPr="00465610">
        <w:rPr>
          <w:rFonts w:asciiTheme="minorHAnsi" w:eastAsia="Calibri" w:hAnsiTheme="minorHAnsi" w:cstheme="minorHAnsi"/>
          <w:sz w:val="22"/>
          <w:szCs w:val="22"/>
        </w:rPr>
        <w:t>*****</w:t>
      </w:r>
    </w:p>
    <w:p w14:paraId="289398F5" w14:textId="77777777" w:rsidR="00E63753" w:rsidRPr="008C5436" w:rsidRDefault="00E63753" w:rsidP="00E63753">
      <w:pPr>
        <w:spacing w:after="120" w:line="240" w:lineRule="auto"/>
        <w:jc w:val="both"/>
        <w:rPr>
          <w:lang w:val="fr-FR"/>
        </w:rPr>
      </w:pPr>
    </w:p>
    <w:p w14:paraId="415FB07E" w14:textId="77777777" w:rsidR="00E63753" w:rsidRPr="008C5436" w:rsidRDefault="00E63753" w:rsidP="00E63753">
      <w:pPr>
        <w:spacing w:after="120" w:line="240" w:lineRule="auto"/>
        <w:jc w:val="both"/>
        <w:rPr>
          <w:lang w:val="fr-FR"/>
        </w:rPr>
      </w:pPr>
      <w:r w:rsidRPr="008C5436">
        <w:rPr>
          <w:rFonts w:ascii="Calibri" w:eastAsia="Calibri" w:hAnsi="Calibri" w:cs="Calibri"/>
          <w:b/>
          <w:bCs/>
          <w:lang w:val="fr-FR"/>
        </w:rPr>
        <w:t>Centreon EMS Enterprise Monitoring Suite</w:t>
      </w:r>
    </w:p>
    <w:p w14:paraId="0F02A22D" w14:textId="77777777" w:rsidR="00E63753" w:rsidRPr="008C5436" w:rsidRDefault="00E63753" w:rsidP="00E63753">
      <w:pPr>
        <w:spacing w:after="120" w:line="240" w:lineRule="auto"/>
        <w:jc w:val="both"/>
        <w:rPr>
          <w:lang w:val="fr-FR"/>
        </w:rPr>
      </w:pPr>
      <w:r w:rsidRPr="008C5436">
        <w:rPr>
          <w:rFonts w:ascii="Calibri" w:eastAsia="Calibri" w:hAnsi="Calibri" w:cs="Calibri"/>
          <w:lang w:val="fr-FR"/>
        </w:rPr>
        <w:t>Centreon EMS est une suite de supervision informatique complète et modulaire pour les entreprises. Elle favorise l’innovation, le pilotage des investissements informatiques et l’adoption de nouvelles technologies, en réduisant les coûts et la complexité des opérations informatiques. La plate-forme dispose d'une base installée d'utilisateurs à l’international qui ne cesse de croître. Elle est devenue un standard pour les PME européennes comme pour les entreprises du Fortune 1000 et les acteurs du secteur public à travers le monde. Centreon EMS assure une supervision rationalisée et multi-domaines des opérations informatiques au sein d’infrastructures convergentes, sur site et dans le cloud. À ce jour, Centreon compte plus de 200 000 utilisateurs de sa plate-forme open source et plus de 6 000 téléchargements par mois.</w:t>
      </w:r>
    </w:p>
    <w:p w14:paraId="73144800" w14:textId="77777777" w:rsidR="00E63753" w:rsidRPr="008C5436" w:rsidRDefault="00E63753" w:rsidP="00E63753">
      <w:pPr>
        <w:spacing w:after="120" w:line="240" w:lineRule="auto"/>
        <w:jc w:val="both"/>
        <w:rPr>
          <w:lang w:val="fr-FR"/>
        </w:rPr>
      </w:pPr>
      <w:r w:rsidRPr="008C5436">
        <w:rPr>
          <w:rFonts w:ascii="Calibri" w:eastAsia="Calibri" w:hAnsi="Calibri" w:cs="Calibri"/>
          <w:lang w:val="fr-FR"/>
        </w:rPr>
        <w:t xml:space="preserve"> </w:t>
      </w:r>
    </w:p>
    <w:p w14:paraId="6C1B15EB" w14:textId="77777777" w:rsidR="00E63753" w:rsidRPr="008C5436" w:rsidRDefault="00E63753" w:rsidP="00E63753">
      <w:pPr>
        <w:spacing w:after="120" w:line="240" w:lineRule="auto"/>
        <w:jc w:val="both"/>
        <w:rPr>
          <w:lang w:val="fr-FR"/>
        </w:rPr>
      </w:pPr>
      <w:r w:rsidRPr="008C5436">
        <w:rPr>
          <w:rFonts w:ascii="Calibri" w:eastAsia="Calibri" w:hAnsi="Calibri" w:cs="Calibri"/>
          <w:b/>
          <w:bCs/>
          <w:lang w:val="fr-FR"/>
        </w:rPr>
        <w:t>A propos de Centreon</w:t>
      </w:r>
    </w:p>
    <w:p w14:paraId="6624C431" w14:textId="77777777" w:rsidR="00E63753" w:rsidRPr="008C5436" w:rsidRDefault="00E63753" w:rsidP="00E63753">
      <w:pPr>
        <w:spacing w:after="120" w:line="240" w:lineRule="auto"/>
        <w:jc w:val="both"/>
        <w:rPr>
          <w:rFonts w:ascii="Calibri" w:eastAsia="Calibri" w:hAnsi="Calibri" w:cs="Calibri"/>
          <w:sz w:val="16"/>
          <w:szCs w:val="16"/>
          <w:lang w:val="fr-FR"/>
        </w:rPr>
      </w:pPr>
      <w:r w:rsidRPr="008C5436">
        <w:rPr>
          <w:rFonts w:ascii="Calibri" w:eastAsia="Calibri" w:hAnsi="Calibri" w:cs="Calibri"/>
          <w:lang w:val="fr-FR"/>
        </w:rPr>
        <w:t xml:space="preserve">Centreon fournit des solutions logicielles fiables pour la supervision d’infrastructures informatiques hybrides et convergentes à des organisations publiques ou privées, actives dans tous les secteurs. Avec ses vues unifiées, Centreon EMS, sa solution phare, délivre une supervision interopérable pour une gestion des opérations IT alignée métier, permettant d’éliminer les coûts liés aux pannes informatiques et de booster l’analyse des performances. Centreon propose un programme partenaire complet incluant des formations certifiantes destinées à des ESN et MSP opérant auprès de </w:t>
      </w:r>
      <w:r>
        <w:rPr>
          <w:rFonts w:ascii="Calibri" w:eastAsia="Calibri" w:hAnsi="Calibri" w:cs="Calibri"/>
          <w:lang w:val="fr-FR"/>
        </w:rPr>
        <w:t>PME et Grands C</w:t>
      </w:r>
      <w:r w:rsidRPr="008C5436">
        <w:rPr>
          <w:rFonts w:ascii="Calibri" w:eastAsia="Calibri" w:hAnsi="Calibri" w:cs="Calibri"/>
          <w:lang w:val="fr-FR"/>
        </w:rPr>
        <w:t>omptes de tous secteurs. Depuis sa création en 2005, la société Centreon s’impose comme une référence de la supervision avec des sièges sociaux à Paris, en France et à Toronto, au Canada.</w:t>
      </w:r>
      <w:r w:rsidRPr="008C5436">
        <w:rPr>
          <w:rFonts w:ascii="Calibri" w:eastAsia="Calibri" w:hAnsi="Calibri" w:cs="Calibri"/>
          <w:sz w:val="16"/>
          <w:szCs w:val="16"/>
          <w:lang w:val="fr-FR"/>
        </w:rPr>
        <w:t xml:space="preserve"> </w:t>
      </w:r>
    </w:p>
    <w:p w14:paraId="2B877454" w14:textId="77777777" w:rsidR="00E63753" w:rsidRPr="008C5436" w:rsidRDefault="00E63753" w:rsidP="00E63753">
      <w:pPr>
        <w:spacing w:after="120" w:line="240" w:lineRule="auto"/>
        <w:jc w:val="both"/>
        <w:rPr>
          <w:lang w:val="fr-FR"/>
        </w:rPr>
      </w:pPr>
      <w:r w:rsidRPr="008C5436">
        <w:rPr>
          <w:rFonts w:ascii="Calibri" w:eastAsia="Calibri" w:hAnsi="Calibri" w:cs="Calibri"/>
          <w:lang w:val="fr-FR"/>
        </w:rPr>
        <w:t>Pour plus d’informations, visitez</w:t>
      </w:r>
      <w:hyperlink r:id="rId6">
        <w:r w:rsidRPr="008C5436">
          <w:rPr>
            <w:rStyle w:val="Lienhypertexte"/>
            <w:rFonts w:ascii="Calibri" w:eastAsia="Calibri" w:hAnsi="Calibri" w:cs="Calibri"/>
            <w:lang w:val="fr-FR"/>
          </w:rPr>
          <w:t xml:space="preserve"> </w:t>
        </w:r>
        <w:r w:rsidRPr="008C5436">
          <w:rPr>
            <w:rStyle w:val="Lienhypertexte"/>
            <w:rFonts w:ascii="Calibri" w:eastAsia="Calibri" w:hAnsi="Calibri" w:cs="Calibri"/>
            <w:color w:val="0433FF"/>
            <w:lang w:val="fr-FR"/>
          </w:rPr>
          <w:t>www.centreon.com</w:t>
        </w:r>
      </w:hyperlink>
      <w:r w:rsidRPr="008C5436">
        <w:rPr>
          <w:rFonts w:ascii="Calibri" w:eastAsia="Calibri" w:hAnsi="Calibri" w:cs="Calibri"/>
          <w:lang w:val="fr-FR"/>
        </w:rPr>
        <w:t>.</w:t>
      </w:r>
    </w:p>
    <w:sectPr w:rsidR="00E63753" w:rsidRPr="008C5436" w:rsidSect="00E63753">
      <w:headerReference w:type="default" r:id="rId7"/>
      <w:pgSz w:w="12240" w:h="15840"/>
      <w:pgMar w:top="1440"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5B3DD9" w14:textId="77777777" w:rsidR="000A76B7" w:rsidRDefault="000A76B7">
      <w:pPr>
        <w:spacing w:after="0" w:line="240" w:lineRule="auto"/>
      </w:pPr>
      <w:r>
        <w:separator/>
      </w:r>
    </w:p>
  </w:endnote>
  <w:endnote w:type="continuationSeparator" w:id="0">
    <w:p w14:paraId="1BC7E39B" w14:textId="77777777" w:rsidR="000A76B7" w:rsidRDefault="000A76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47AF22" w14:textId="77777777" w:rsidR="000A76B7" w:rsidRDefault="000A76B7">
      <w:pPr>
        <w:spacing w:after="0" w:line="240" w:lineRule="auto"/>
      </w:pPr>
      <w:r>
        <w:separator/>
      </w:r>
    </w:p>
  </w:footnote>
  <w:footnote w:type="continuationSeparator" w:id="0">
    <w:p w14:paraId="59B3B783" w14:textId="77777777" w:rsidR="000A76B7" w:rsidRDefault="000A76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9BA4D" w14:textId="77777777" w:rsidR="008C5436" w:rsidRDefault="008A1D9B">
    <w:pPr>
      <w:pStyle w:val="En-tte"/>
    </w:pPr>
    <w:r>
      <w:rPr>
        <w:noProof/>
      </w:rPr>
      <w:drawing>
        <wp:anchor distT="0" distB="0" distL="114300" distR="114300" simplePos="0" relativeHeight="251659264" behindDoc="0" locked="0" layoutInCell="1" allowOverlap="1" wp14:anchorId="2E2015DD" wp14:editId="1FF39155">
          <wp:simplePos x="0" y="0"/>
          <wp:positionH relativeFrom="margin">
            <wp:posOffset>0</wp:posOffset>
          </wp:positionH>
          <wp:positionV relativeFrom="margin">
            <wp:posOffset>-652318</wp:posOffset>
          </wp:positionV>
          <wp:extent cx="1383030" cy="454660"/>
          <wp:effectExtent l="0" t="0" r="127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ntreon logo.png"/>
                  <pic:cNvPicPr/>
                </pic:nvPicPr>
                <pic:blipFill>
                  <a:blip r:embed="rId1">
                    <a:extLst>
                      <a:ext uri="{28A0092B-C50C-407E-A947-70E740481C1C}">
                        <a14:useLocalDpi xmlns:a14="http://schemas.microsoft.com/office/drawing/2010/main" val="0"/>
                      </a:ext>
                    </a:extLst>
                  </a:blip>
                  <a:stretch>
                    <a:fillRect/>
                  </a:stretch>
                </pic:blipFill>
                <pic:spPr>
                  <a:xfrm>
                    <a:off x="0" y="0"/>
                    <a:ext cx="1383030" cy="45466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753"/>
    <w:rsid w:val="000A76B7"/>
    <w:rsid w:val="000B489B"/>
    <w:rsid w:val="000C416B"/>
    <w:rsid w:val="00465610"/>
    <w:rsid w:val="00494CB2"/>
    <w:rsid w:val="00585824"/>
    <w:rsid w:val="008A1D9B"/>
    <w:rsid w:val="00AA247A"/>
    <w:rsid w:val="00E637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9625E"/>
  <w15:chartTrackingRefBased/>
  <w15:docId w15:val="{4BF01E67-ECF9-443B-B38F-49D6D7E94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63753"/>
    <w:rPr>
      <w:lang w:val="en-US"/>
    </w:rPr>
  </w:style>
  <w:style w:type="paragraph" w:styleId="Titre1">
    <w:name w:val="heading 1"/>
    <w:basedOn w:val="Normal"/>
    <w:next w:val="Normal"/>
    <w:link w:val="Titre1Car"/>
    <w:uiPriority w:val="9"/>
    <w:qFormat/>
    <w:rsid w:val="000B489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link w:val="Titre2Car"/>
    <w:uiPriority w:val="9"/>
    <w:qFormat/>
    <w:rsid w:val="00465610"/>
    <w:pPr>
      <w:spacing w:before="100" w:beforeAutospacing="1" w:after="100" w:afterAutospacing="1" w:line="240" w:lineRule="auto"/>
      <w:outlineLvl w:val="1"/>
    </w:pPr>
    <w:rPr>
      <w:rFonts w:ascii="Times New Roman" w:eastAsia="Times New Roman" w:hAnsi="Times New Roman" w:cs="Times New Roman"/>
      <w:b/>
      <w:bCs/>
      <w:sz w:val="36"/>
      <w:szCs w:val="36"/>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63753"/>
    <w:rPr>
      <w:color w:val="0563C1" w:themeColor="hyperlink"/>
      <w:u w:val="single"/>
    </w:rPr>
  </w:style>
  <w:style w:type="paragraph" w:styleId="En-tte">
    <w:name w:val="header"/>
    <w:basedOn w:val="Normal"/>
    <w:link w:val="En-tteCar"/>
    <w:uiPriority w:val="99"/>
    <w:unhideWhenUsed/>
    <w:rsid w:val="00E63753"/>
    <w:pPr>
      <w:tabs>
        <w:tab w:val="center" w:pos="4703"/>
        <w:tab w:val="right" w:pos="9406"/>
      </w:tabs>
      <w:spacing w:after="0" w:line="240" w:lineRule="auto"/>
    </w:pPr>
  </w:style>
  <w:style w:type="character" w:customStyle="1" w:styleId="En-tteCar">
    <w:name w:val="En-tête Car"/>
    <w:basedOn w:val="Policepardfaut"/>
    <w:link w:val="En-tte"/>
    <w:uiPriority w:val="99"/>
    <w:rsid w:val="00E63753"/>
    <w:rPr>
      <w:lang w:val="en-US"/>
    </w:rPr>
  </w:style>
  <w:style w:type="paragraph" w:styleId="Textedebulles">
    <w:name w:val="Balloon Text"/>
    <w:basedOn w:val="Normal"/>
    <w:link w:val="TextedebullesCar"/>
    <w:uiPriority w:val="99"/>
    <w:semiHidden/>
    <w:unhideWhenUsed/>
    <w:rsid w:val="00E6375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63753"/>
    <w:rPr>
      <w:rFonts w:ascii="Segoe UI" w:hAnsi="Segoe UI" w:cs="Segoe UI"/>
      <w:sz w:val="18"/>
      <w:szCs w:val="18"/>
      <w:lang w:val="en-US"/>
    </w:rPr>
  </w:style>
  <w:style w:type="character" w:styleId="Marquedecommentaire">
    <w:name w:val="annotation reference"/>
    <w:basedOn w:val="Policepardfaut"/>
    <w:uiPriority w:val="99"/>
    <w:semiHidden/>
    <w:unhideWhenUsed/>
    <w:rsid w:val="00E63753"/>
    <w:rPr>
      <w:sz w:val="16"/>
      <w:szCs w:val="16"/>
    </w:rPr>
  </w:style>
  <w:style w:type="paragraph" w:styleId="Commentaire">
    <w:name w:val="annotation text"/>
    <w:basedOn w:val="Normal"/>
    <w:link w:val="CommentaireCar"/>
    <w:uiPriority w:val="99"/>
    <w:semiHidden/>
    <w:unhideWhenUsed/>
    <w:rsid w:val="00E63753"/>
    <w:pPr>
      <w:spacing w:line="240" w:lineRule="auto"/>
    </w:pPr>
    <w:rPr>
      <w:sz w:val="20"/>
      <w:szCs w:val="20"/>
      <w:lang w:val="fr-FR"/>
    </w:rPr>
  </w:style>
  <w:style w:type="character" w:customStyle="1" w:styleId="CommentaireCar">
    <w:name w:val="Commentaire Car"/>
    <w:basedOn w:val="Policepardfaut"/>
    <w:link w:val="Commentaire"/>
    <w:uiPriority w:val="99"/>
    <w:semiHidden/>
    <w:rsid w:val="00E63753"/>
    <w:rPr>
      <w:sz w:val="20"/>
      <w:szCs w:val="20"/>
    </w:rPr>
  </w:style>
  <w:style w:type="paragraph" w:styleId="NormalWeb">
    <w:name w:val="Normal (Web)"/>
    <w:basedOn w:val="Normal"/>
    <w:uiPriority w:val="99"/>
    <w:unhideWhenUsed/>
    <w:rsid w:val="00E63753"/>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Titre2Car">
    <w:name w:val="Titre 2 Car"/>
    <w:basedOn w:val="Policepardfaut"/>
    <w:link w:val="Titre2"/>
    <w:uiPriority w:val="9"/>
    <w:rsid w:val="00465610"/>
    <w:rPr>
      <w:rFonts w:ascii="Times New Roman" w:eastAsia="Times New Roman" w:hAnsi="Times New Roman" w:cs="Times New Roman"/>
      <w:b/>
      <w:bCs/>
      <w:sz w:val="36"/>
      <w:szCs w:val="36"/>
      <w:lang w:eastAsia="fr-FR"/>
    </w:rPr>
  </w:style>
  <w:style w:type="character" w:customStyle="1" w:styleId="Titre1Car">
    <w:name w:val="Titre 1 Car"/>
    <w:basedOn w:val="Policepardfaut"/>
    <w:link w:val="Titre1"/>
    <w:uiPriority w:val="9"/>
    <w:rsid w:val="000B489B"/>
    <w:rPr>
      <w:rFonts w:asciiTheme="majorHAnsi" w:eastAsiaTheme="majorEastAsia" w:hAnsiTheme="majorHAnsi" w:cstheme="majorBidi"/>
      <w:color w:val="2F5496" w:themeColor="accent1" w:themeShade="BF"/>
      <w:sz w:val="32"/>
      <w:szCs w:val="32"/>
      <w:lang w:val="en-US"/>
    </w:rPr>
  </w:style>
  <w:style w:type="character" w:styleId="lev">
    <w:name w:val="Strong"/>
    <w:basedOn w:val="Policepardfaut"/>
    <w:uiPriority w:val="22"/>
    <w:qFormat/>
    <w:rsid w:val="008A1D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95329">
      <w:bodyDiv w:val="1"/>
      <w:marLeft w:val="0"/>
      <w:marRight w:val="0"/>
      <w:marTop w:val="0"/>
      <w:marBottom w:val="0"/>
      <w:divBdr>
        <w:top w:val="none" w:sz="0" w:space="0" w:color="auto"/>
        <w:left w:val="none" w:sz="0" w:space="0" w:color="auto"/>
        <w:bottom w:val="none" w:sz="0" w:space="0" w:color="auto"/>
        <w:right w:val="none" w:sz="0" w:space="0" w:color="auto"/>
      </w:divBdr>
    </w:div>
    <w:div w:id="667170953">
      <w:bodyDiv w:val="1"/>
      <w:marLeft w:val="0"/>
      <w:marRight w:val="0"/>
      <w:marTop w:val="0"/>
      <w:marBottom w:val="0"/>
      <w:divBdr>
        <w:top w:val="none" w:sz="0" w:space="0" w:color="auto"/>
        <w:left w:val="none" w:sz="0" w:space="0" w:color="auto"/>
        <w:bottom w:val="none" w:sz="0" w:space="0" w:color="auto"/>
        <w:right w:val="none" w:sz="0" w:space="0" w:color="auto"/>
      </w:divBdr>
    </w:div>
    <w:div w:id="821196917">
      <w:bodyDiv w:val="1"/>
      <w:marLeft w:val="0"/>
      <w:marRight w:val="0"/>
      <w:marTop w:val="0"/>
      <w:marBottom w:val="0"/>
      <w:divBdr>
        <w:top w:val="none" w:sz="0" w:space="0" w:color="auto"/>
        <w:left w:val="none" w:sz="0" w:space="0" w:color="auto"/>
        <w:bottom w:val="none" w:sz="0" w:space="0" w:color="auto"/>
        <w:right w:val="none" w:sz="0" w:space="0" w:color="auto"/>
      </w:divBdr>
    </w:div>
    <w:div w:id="892157445">
      <w:bodyDiv w:val="1"/>
      <w:marLeft w:val="0"/>
      <w:marRight w:val="0"/>
      <w:marTop w:val="0"/>
      <w:marBottom w:val="0"/>
      <w:divBdr>
        <w:top w:val="none" w:sz="0" w:space="0" w:color="auto"/>
        <w:left w:val="none" w:sz="0" w:space="0" w:color="auto"/>
        <w:bottom w:val="none" w:sz="0" w:space="0" w:color="auto"/>
        <w:right w:val="none" w:sz="0" w:space="0" w:color="auto"/>
      </w:divBdr>
    </w:div>
    <w:div w:id="1209997733">
      <w:bodyDiv w:val="1"/>
      <w:marLeft w:val="0"/>
      <w:marRight w:val="0"/>
      <w:marTop w:val="0"/>
      <w:marBottom w:val="0"/>
      <w:divBdr>
        <w:top w:val="none" w:sz="0" w:space="0" w:color="auto"/>
        <w:left w:val="none" w:sz="0" w:space="0" w:color="auto"/>
        <w:bottom w:val="none" w:sz="0" w:space="0" w:color="auto"/>
        <w:right w:val="none" w:sz="0" w:space="0" w:color="auto"/>
      </w:divBdr>
    </w:div>
    <w:div w:id="1229069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entreon.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786</Words>
  <Characters>4324</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Marylene Durand</dc:creator>
  <cp:keywords/>
  <dc:description/>
  <cp:lastModifiedBy>Marylene Durand</cp:lastModifiedBy>
  <cp:revision>4</cp:revision>
  <dcterms:created xsi:type="dcterms:W3CDTF">2019-10-17T17:11:00Z</dcterms:created>
  <dcterms:modified xsi:type="dcterms:W3CDTF">2019-10-17T17:20:00Z</dcterms:modified>
</cp:coreProperties>
</file>